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DA3" w:rsidRDefault="00F10616">
      <w:pPr>
        <w:ind w:firstLine="567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                                   </w:t>
      </w:r>
      <w:r>
        <w:rPr>
          <w:b/>
          <w:bCs/>
          <w:sz w:val="28"/>
        </w:rPr>
        <w:t>Информационное сообщение.</w:t>
      </w:r>
    </w:p>
    <w:p w:rsidR="00EA2DA3" w:rsidRDefault="00EA2DA3">
      <w:pPr>
        <w:ind w:firstLine="567"/>
        <w:rPr>
          <w:b/>
          <w:bCs/>
          <w:sz w:val="28"/>
          <w:szCs w:val="28"/>
        </w:rPr>
      </w:pPr>
    </w:p>
    <w:p w:rsidR="00EA2DA3" w:rsidRDefault="00F10616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1.Обстановка с пожарами.</w:t>
      </w:r>
    </w:p>
    <w:p w:rsidR="00EA2DA3" w:rsidRDefault="00F10616">
      <w:pPr>
        <w:spacing w:line="276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Отдел надзорной деятельности и профилактической работы по г. Н. Новгород информирует, что за истекший период 2024 г</w:t>
      </w:r>
      <w:r>
        <w:rPr>
          <w:iCs/>
          <w:sz w:val="26"/>
          <w:szCs w:val="26"/>
        </w:rPr>
        <w:t>ода на территории Автозаводского района произошло 138 пожаров, что на 17 пожаров меньше, чем за аналогичный период прошлого года (АППГ 154 пожара). В огне погибло 2 человека (в прошлом году 11).</w:t>
      </w:r>
    </w:p>
    <w:p w:rsidR="00EA2DA3" w:rsidRDefault="00F10616">
      <w:pPr>
        <w:tabs>
          <w:tab w:val="num" w:pos="927"/>
        </w:tabs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19.03.2024, в результате неосторожного обращения с огнем по а</w:t>
      </w:r>
      <w:r>
        <w:rPr>
          <w:iCs/>
          <w:sz w:val="26"/>
          <w:szCs w:val="26"/>
        </w:rPr>
        <w:t>дресу: г. Н. Новгород, ул. Фучика, д. 37, кв. 17, произошел пожар, на котором травмированы 3 детей.</w:t>
      </w:r>
    </w:p>
    <w:p w:rsidR="00EA2DA3" w:rsidRDefault="00F10616">
      <w:pPr>
        <w:tabs>
          <w:tab w:val="num" w:pos="927"/>
        </w:tabs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25.05.2024 по адресу: г. Н. Новгород, ул. </w:t>
      </w:r>
      <w:proofErr w:type="spellStart"/>
      <w:r>
        <w:rPr>
          <w:iCs/>
          <w:sz w:val="26"/>
          <w:szCs w:val="26"/>
        </w:rPr>
        <w:t>Мончегорская</w:t>
      </w:r>
      <w:proofErr w:type="spellEnd"/>
      <w:r>
        <w:rPr>
          <w:iCs/>
          <w:sz w:val="26"/>
          <w:szCs w:val="26"/>
        </w:rPr>
        <w:t xml:space="preserve"> д. 15а произошел пожар из-за шалости с огнем детей.</w:t>
      </w:r>
    </w:p>
    <w:p w:rsidR="00EA2DA3" w:rsidRDefault="00F10616">
      <w:pPr>
        <w:tabs>
          <w:tab w:val="num" w:pos="927"/>
        </w:tabs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25.09.2024 в результате недостатка конструкции и </w:t>
      </w:r>
      <w:r>
        <w:rPr>
          <w:iCs/>
          <w:sz w:val="26"/>
          <w:szCs w:val="26"/>
        </w:rPr>
        <w:t>изготовления электрооборудования по адресу: г. Н. Новгород, ул. Пермякова, д. 6, кв. 13 произошел пожар, на котором травмирован 1 ребенок.</w:t>
      </w:r>
    </w:p>
    <w:p w:rsidR="00EA2DA3" w:rsidRDefault="00F10616">
      <w:pPr>
        <w:tabs>
          <w:tab w:val="num" w:pos="927"/>
        </w:tabs>
        <w:ind w:firstLine="284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03.12.2024, в результате неисправности электрооборудования и/или детской шалости по адресу: </w:t>
      </w:r>
      <w:proofErr w:type="spellStart"/>
      <w:r>
        <w:rPr>
          <w:iCs/>
          <w:sz w:val="26"/>
          <w:szCs w:val="26"/>
        </w:rPr>
        <w:t>пр.Молодежный</w:t>
      </w:r>
      <w:proofErr w:type="spellEnd"/>
      <w:r>
        <w:rPr>
          <w:iCs/>
          <w:sz w:val="26"/>
          <w:szCs w:val="26"/>
        </w:rPr>
        <w:t>, д.78А-кв.2</w:t>
      </w:r>
      <w:r>
        <w:rPr>
          <w:iCs/>
          <w:sz w:val="26"/>
          <w:szCs w:val="26"/>
        </w:rPr>
        <w:t>1, произошел пожар, повлекший травмирование матери с 3 несовершеннолетними детьми.</w:t>
      </w:r>
    </w:p>
    <w:p w:rsidR="00EA2DA3" w:rsidRDefault="00F106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Пожары с гибелью детей</w:t>
      </w:r>
    </w:p>
    <w:p w:rsidR="00EA2DA3" w:rsidRDefault="00F10616">
      <w:pPr>
        <w:numPr>
          <w:ilvl w:val="0"/>
          <w:numId w:val="7"/>
        </w:numPr>
        <w:tabs>
          <w:tab w:val="left" w:pos="-426"/>
          <w:tab w:val="left" w:pos="-284"/>
        </w:tabs>
        <w:spacing w:line="276" w:lineRule="auto"/>
        <w:ind w:left="0" w:firstLine="851"/>
        <w:jc w:val="both"/>
      </w:pPr>
      <w:r>
        <w:rPr>
          <w:b/>
          <w:sz w:val="28"/>
          <w:szCs w:val="28"/>
        </w:rPr>
        <w:t xml:space="preserve">10 января </w:t>
      </w:r>
      <w:r>
        <w:rPr>
          <w:sz w:val="28"/>
          <w:szCs w:val="28"/>
          <w:shd w:val="clear" w:color="auto" w:fill="FFFFFF"/>
        </w:rPr>
        <w:t xml:space="preserve">по причине </w:t>
      </w:r>
      <w:r>
        <w:rPr>
          <w:sz w:val="28"/>
          <w:szCs w:val="28"/>
        </w:rPr>
        <w:t xml:space="preserve">нарушения правил технической эксплуатации электрооборудования произошёл пожар в личном жилом доме, по адресу: </w:t>
      </w:r>
      <w:r>
        <w:rPr>
          <w:b/>
          <w:sz w:val="28"/>
        </w:rPr>
        <w:t>Нижегородская облас</w:t>
      </w:r>
      <w:r>
        <w:rPr>
          <w:b/>
          <w:sz w:val="28"/>
        </w:rPr>
        <w:t xml:space="preserve">ть, </w:t>
      </w:r>
      <w:proofErr w:type="spellStart"/>
      <w:r>
        <w:rPr>
          <w:b/>
          <w:sz w:val="28"/>
        </w:rPr>
        <w:t>г.о.г</w:t>
      </w:r>
      <w:proofErr w:type="spellEnd"/>
      <w:r>
        <w:rPr>
          <w:b/>
          <w:sz w:val="28"/>
        </w:rPr>
        <w:t xml:space="preserve">. Бор, </w:t>
      </w:r>
      <w:proofErr w:type="spellStart"/>
      <w:r>
        <w:rPr>
          <w:sz w:val="28"/>
        </w:rPr>
        <w:t>Редькинский</w:t>
      </w:r>
      <w:proofErr w:type="spellEnd"/>
      <w:r>
        <w:rPr>
          <w:sz w:val="28"/>
        </w:rPr>
        <w:t xml:space="preserve"> ТО, д. </w:t>
      </w:r>
      <w:proofErr w:type="spellStart"/>
      <w:r>
        <w:rPr>
          <w:sz w:val="28"/>
        </w:rPr>
        <w:t>Дуплево</w:t>
      </w:r>
      <w:proofErr w:type="spellEnd"/>
      <w:r>
        <w:rPr>
          <w:sz w:val="28"/>
        </w:rPr>
        <w:t>, д. 19</w:t>
      </w:r>
      <w:r>
        <w:rPr>
          <w:sz w:val="28"/>
          <w:szCs w:val="28"/>
        </w:rPr>
        <w:t xml:space="preserve">. В результате пожара огнём уничтожен личный жилой дом, надворная постройка на общей площади 72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 месте пожара обнаружены тела </w:t>
      </w:r>
      <w:r>
        <w:rPr>
          <w:b/>
          <w:sz w:val="28"/>
          <w:szCs w:val="28"/>
        </w:rPr>
        <w:t>2-х погибших: женщины</w:t>
      </w:r>
      <w:r>
        <w:rPr>
          <w:sz w:val="28"/>
          <w:szCs w:val="28"/>
        </w:rPr>
        <w:t xml:space="preserve"> 1977 г.р. и </w:t>
      </w:r>
      <w:r>
        <w:rPr>
          <w:b/>
          <w:sz w:val="28"/>
          <w:szCs w:val="28"/>
        </w:rPr>
        <w:t>ребенка</w:t>
      </w:r>
      <w:r>
        <w:rPr>
          <w:sz w:val="28"/>
          <w:szCs w:val="28"/>
        </w:rPr>
        <w:t xml:space="preserve"> 2014 г.р.</w:t>
      </w:r>
    </w:p>
    <w:p w:rsidR="00EA2DA3" w:rsidRDefault="00F10616">
      <w:pPr>
        <w:numPr>
          <w:ilvl w:val="0"/>
          <w:numId w:val="7"/>
        </w:numPr>
        <w:tabs>
          <w:tab w:val="left" w:pos="-426"/>
          <w:tab w:val="left" w:pos="-28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 января </w:t>
      </w:r>
      <w:r>
        <w:rPr>
          <w:sz w:val="28"/>
          <w:szCs w:val="28"/>
        </w:rPr>
        <w:t xml:space="preserve">по причине </w:t>
      </w:r>
      <w:r>
        <w:rPr>
          <w:sz w:val="28"/>
          <w:szCs w:val="28"/>
        </w:rPr>
        <w:t xml:space="preserve">аварийного режима работы действующего электрооборудования произошел пожар в личном жилом доме, по </w:t>
      </w:r>
      <w:proofErr w:type="gramStart"/>
      <w:r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>. г. Н. Новгород</w:t>
      </w:r>
      <w:r>
        <w:rPr>
          <w:sz w:val="28"/>
          <w:szCs w:val="28"/>
        </w:rPr>
        <w:t xml:space="preserve">, Советский р-н, ул. Гужевая, д. 2. В результате пожара огнём уничтожен личный жилой дом на общей площади </w:t>
      </w:r>
      <w:r>
        <w:rPr>
          <w:sz w:val="28"/>
          <w:szCs w:val="28"/>
        </w:rPr>
        <w:t xml:space="preserve">200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 месте пожара обнаружены </w:t>
      </w:r>
      <w:r>
        <w:rPr>
          <w:b/>
          <w:sz w:val="28"/>
          <w:szCs w:val="28"/>
        </w:rPr>
        <w:t>погибшие дети (мальчик) 2019 г.р., (девочка) 2021 г.р.</w:t>
      </w:r>
    </w:p>
    <w:p w:rsidR="00EA2DA3" w:rsidRDefault="00F10616">
      <w:pPr>
        <w:numPr>
          <w:ilvl w:val="0"/>
          <w:numId w:val="7"/>
        </w:numPr>
        <w:tabs>
          <w:tab w:val="left" w:pos="-426"/>
          <w:tab w:val="left" w:pos="-28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27 января </w:t>
      </w:r>
      <w:r>
        <w:rPr>
          <w:sz w:val="28"/>
          <w:szCs w:val="28"/>
        </w:rPr>
        <w:t xml:space="preserve">по причине аварийного режима работы действующего электрооборудования произошел пожар в личном жилом доме, по </w:t>
      </w:r>
      <w:proofErr w:type="gramStart"/>
      <w:r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            </w:t>
      </w:r>
      <w:r>
        <w:rPr>
          <w:b/>
          <w:sz w:val="28"/>
        </w:rPr>
        <w:t>Нижегородска</w:t>
      </w:r>
      <w:r>
        <w:rPr>
          <w:b/>
          <w:sz w:val="28"/>
        </w:rPr>
        <w:t xml:space="preserve">я область, </w:t>
      </w:r>
      <w:proofErr w:type="spellStart"/>
      <w:r>
        <w:rPr>
          <w:b/>
          <w:sz w:val="28"/>
          <w:szCs w:val="28"/>
        </w:rPr>
        <w:t>г.о.г</w:t>
      </w:r>
      <w:proofErr w:type="spellEnd"/>
      <w:r>
        <w:rPr>
          <w:b/>
          <w:sz w:val="28"/>
          <w:szCs w:val="28"/>
        </w:rPr>
        <w:t xml:space="preserve">. Бор, </w:t>
      </w:r>
      <w:proofErr w:type="spellStart"/>
      <w:r>
        <w:rPr>
          <w:sz w:val="28"/>
          <w:szCs w:val="28"/>
        </w:rPr>
        <w:t>Ямновский</w:t>
      </w:r>
      <w:proofErr w:type="spellEnd"/>
      <w:r>
        <w:rPr>
          <w:sz w:val="28"/>
          <w:szCs w:val="28"/>
        </w:rPr>
        <w:t xml:space="preserve"> с/с, д. </w:t>
      </w:r>
      <w:proofErr w:type="spellStart"/>
      <w:r>
        <w:rPr>
          <w:sz w:val="28"/>
          <w:szCs w:val="28"/>
        </w:rPr>
        <w:t>Нечаево</w:t>
      </w:r>
      <w:proofErr w:type="spellEnd"/>
      <w:r>
        <w:rPr>
          <w:sz w:val="28"/>
          <w:szCs w:val="28"/>
        </w:rPr>
        <w:t xml:space="preserve">, д. 12/1. В результате пожара огнём уничтожен личный жилой дом и надворные постройки на общей площади 54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 месте пожара обнаружено </w:t>
      </w:r>
      <w:r>
        <w:rPr>
          <w:b/>
          <w:sz w:val="28"/>
          <w:szCs w:val="28"/>
        </w:rPr>
        <w:t xml:space="preserve">3 погибших детей (мальчиков) 2007, 2013 и 2016 </w:t>
      </w:r>
      <w:proofErr w:type="spellStart"/>
      <w:r>
        <w:rPr>
          <w:b/>
          <w:sz w:val="28"/>
          <w:szCs w:val="28"/>
        </w:rPr>
        <w:t>гг.р</w:t>
      </w:r>
      <w:proofErr w:type="spellEnd"/>
      <w:r>
        <w:rPr>
          <w:b/>
          <w:sz w:val="28"/>
          <w:szCs w:val="28"/>
        </w:rPr>
        <w:t>.</w:t>
      </w:r>
    </w:p>
    <w:p w:rsidR="00EA2DA3" w:rsidRDefault="00F10616">
      <w:pPr>
        <w:numPr>
          <w:ilvl w:val="0"/>
          <w:numId w:val="7"/>
        </w:numPr>
        <w:tabs>
          <w:tab w:val="left" w:pos="-426"/>
          <w:tab w:val="left" w:pos="-28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марта </w:t>
      </w:r>
      <w:r>
        <w:rPr>
          <w:sz w:val="28"/>
          <w:szCs w:val="28"/>
        </w:rPr>
        <w:t>по причи</w:t>
      </w:r>
      <w:r>
        <w:rPr>
          <w:sz w:val="28"/>
          <w:szCs w:val="28"/>
        </w:rPr>
        <w:t xml:space="preserve">не аварийного режима работы действующего электрооборудования произошел пожар в личном жилом доме, по </w:t>
      </w:r>
      <w:proofErr w:type="gramStart"/>
      <w:r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            </w:t>
      </w:r>
      <w:r>
        <w:rPr>
          <w:b/>
          <w:sz w:val="28"/>
        </w:rPr>
        <w:t xml:space="preserve">Нижегородская область, </w:t>
      </w:r>
      <w:r>
        <w:rPr>
          <w:b/>
          <w:sz w:val="28"/>
          <w:szCs w:val="28"/>
        </w:rPr>
        <w:t xml:space="preserve">г. Городец, </w:t>
      </w:r>
      <w:r>
        <w:rPr>
          <w:sz w:val="28"/>
          <w:szCs w:val="28"/>
        </w:rPr>
        <w:t>ул. Максима Горького, д.85. В результате пожара сгорела кровля дома, обгорели комнаты д</w:t>
      </w:r>
      <w:r>
        <w:rPr>
          <w:sz w:val="28"/>
          <w:szCs w:val="28"/>
        </w:rPr>
        <w:t xml:space="preserve">ома, повреждено имущество в доме на общей площади 96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 месте пожара обнаружено тело </w:t>
      </w:r>
      <w:r>
        <w:rPr>
          <w:b/>
          <w:sz w:val="28"/>
          <w:szCs w:val="28"/>
        </w:rPr>
        <w:t>погибшего ребенка (мальчика) 2007 г.р.</w:t>
      </w:r>
    </w:p>
    <w:p w:rsidR="00EA2DA3" w:rsidRDefault="00F10616">
      <w:pPr>
        <w:numPr>
          <w:ilvl w:val="0"/>
          <w:numId w:val="7"/>
        </w:numPr>
        <w:tabs>
          <w:tab w:val="left" w:pos="-426"/>
          <w:tab w:val="left" w:pos="-284"/>
        </w:tabs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мая </w:t>
      </w:r>
      <w:r>
        <w:rPr>
          <w:sz w:val="28"/>
          <w:szCs w:val="28"/>
        </w:rPr>
        <w:t>по причине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аварийного режима работы электрооборудования (токоведущих жил электрической проводки, расположенной в помещении коридора), произошел пожар в двухквартирном жилом доме, по адресу: </w:t>
      </w:r>
      <w:r>
        <w:rPr>
          <w:b/>
          <w:sz w:val="28"/>
          <w:szCs w:val="28"/>
        </w:rPr>
        <w:t xml:space="preserve">Нижегородская область, </w:t>
      </w:r>
      <w:proofErr w:type="spellStart"/>
      <w:r>
        <w:rPr>
          <w:b/>
          <w:sz w:val="28"/>
          <w:szCs w:val="28"/>
        </w:rPr>
        <w:t>г.о.г</w:t>
      </w:r>
      <w:proofErr w:type="spellEnd"/>
      <w:r>
        <w:rPr>
          <w:b/>
          <w:sz w:val="28"/>
          <w:szCs w:val="28"/>
        </w:rPr>
        <w:t>. Выкса,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Димара</w:t>
      </w:r>
      <w:proofErr w:type="spellEnd"/>
      <w:r>
        <w:rPr>
          <w:sz w:val="28"/>
          <w:szCs w:val="28"/>
        </w:rPr>
        <w:t>, ул. Железнодорожная, д. 8, кв</w:t>
      </w:r>
      <w:r>
        <w:rPr>
          <w:sz w:val="28"/>
          <w:szCs w:val="28"/>
        </w:rPr>
        <w:t xml:space="preserve">. 2. В результате пожара сгорел двухквартирный жилой дом и имущество в нем на </w:t>
      </w:r>
      <w:r>
        <w:rPr>
          <w:sz w:val="28"/>
          <w:szCs w:val="28"/>
        </w:rPr>
        <w:lastRenderedPageBreak/>
        <w:t xml:space="preserve">площади 84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 месте пожара обнаружены тела </w:t>
      </w:r>
      <w:r>
        <w:rPr>
          <w:b/>
          <w:sz w:val="28"/>
          <w:szCs w:val="28"/>
        </w:rPr>
        <w:t>3-х погибших: мужчины</w:t>
      </w:r>
      <w:r>
        <w:rPr>
          <w:sz w:val="28"/>
          <w:szCs w:val="28"/>
        </w:rPr>
        <w:t xml:space="preserve">, 1995 г.р., </w:t>
      </w:r>
      <w:r>
        <w:rPr>
          <w:b/>
          <w:sz w:val="28"/>
          <w:szCs w:val="28"/>
        </w:rPr>
        <w:t>женщины</w:t>
      </w:r>
      <w:r>
        <w:rPr>
          <w:sz w:val="28"/>
          <w:szCs w:val="28"/>
        </w:rPr>
        <w:t xml:space="preserve">, 1998 г.р. и </w:t>
      </w:r>
      <w:r>
        <w:rPr>
          <w:b/>
          <w:sz w:val="28"/>
          <w:szCs w:val="28"/>
        </w:rPr>
        <w:t>ребенка (девочки)</w:t>
      </w:r>
      <w:r>
        <w:rPr>
          <w:sz w:val="28"/>
          <w:szCs w:val="28"/>
        </w:rPr>
        <w:t xml:space="preserve"> 2022 г.р.</w:t>
      </w:r>
    </w:p>
    <w:p w:rsidR="00EA2DA3" w:rsidRDefault="00F10616">
      <w:pPr>
        <w:numPr>
          <w:ilvl w:val="0"/>
          <w:numId w:val="7"/>
        </w:numPr>
        <w:tabs>
          <w:tab w:val="left" w:pos="-426"/>
          <w:tab w:val="left" w:pos="-28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 мая </w:t>
      </w:r>
      <w:r>
        <w:rPr>
          <w:sz w:val="28"/>
          <w:szCs w:val="28"/>
        </w:rPr>
        <w:t>по причине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аварийного режима работы эле</w:t>
      </w:r>
      <w:r>
        <w:rPr>
          <w:sz w:val="28"/>
          <w:szCs w:val="28"/>
        </w:rPr>
        <w:t xml:space="preserve">ктрооборудования (токоведущих жил электрической проводки), произошел пожар в личном жилом доме, по адресу: </w:t>
      </w:r>
      <w:r>
        <w:rPr>
          <w:b/>
          <w:sz w:val="28"/>
          <w:szCs w:val="28"/>
        </w:rPr>
        <w:t xml:space="preserve">Нижегородская область, </w:t>
      </w:r>
      <w:proofErr w:type="spellStart"/>
      <w:r>
        <w:rPr>
          <w:b/>
          <w:sz w:val="28"/>
          <w:szCs w:val="28"/>
        </w:rPr>
        <w:t>Лукояновский</w:t>
      </w:r>
      <w:proofErr w:type="spellEnd"/>
      <w:r>
        <w:rPr>
          <w:b/>
          <w:sz w:val="28"/>
          <w:szCs w:val="28"/>
        </w:rPr>
        <w:t xml:space="preserve"> муниципальный округ,</w:t>
      </w:r>
      <w:r>
        <w:rPr>
          <w:sz w:val="28"/>
          <w:szCs w:val="28"/>
        </w:rPr>
        <w:t xml:space="preserve"> с. Б. Маресьево, ул. Больничная, д. 2. В результате пожара сгорел личный жилой дом и имущест</w:t>
      </w:r>
      <w:r>
        <w:rPr>
          <w:sz w:val="28"/>
          <w:szCs w:val="28"/>
        </w:rPr>
        <w:t xml:space="preserve">во в нем на площади 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 месте пожара обнаружены </w:t>
      </w:r>
      <w:proofErr w:type="gramStart"/>
      <w:r>
        <w:rPr>
          <w:sz w:val="28"/>
          <w:szCs w:val="28"/>
        </w:rPr>
        <w:t xml:space="preserve">тела  </w:t>
      </w:r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-х погибших: мужчины</w:t>
      </w:r>
      <w:r>
        <w:rPr>
          <w:sz w:val="28"/>
          <w:szCs w:val="28"/>
        </w:rPr>
        <w:t xml:space="preserve">, 1988 г.р. и </w:t>
      </w:r>
      <w:r>
        <w:rPr>
          <w:b/>
          <w:sz w:val="28"/>
          <w:szCs w:val="28"/>
        </w:rPr>
        <w:t>ребенка (девочки)</w:t>
      </w:r>
      <w:r>
        <w:rPr>
          <w:sz w:val="28"/>
          <w:szCs w:val="28"/>
        </w:rPr>
        <w:t xml:space="preserve"> 2019 г.р.</w:t>
      </w:r>
    </w:p>
    <w:p w:rsidR="00EA2DA3" w:rsidRDefault="00EA2DA3">
      <w:pPr>
        <w:tabs>
          <w:tab w:val="num" w:pos="927"/>
        </w:tabs>
        <w:ind w:firstLine="284"/>
        <w:jc w:val="both"/>
        <w:rPr>
          <w:iCs/>
          <w:sz w:val="26"/>
          <w:szCs w:val="26"/>
        </w:rPr>
      </w:pPr>
    </w:p>
    <w:p w:rsidR="00EA2DA3" w:rsidRDefault="00F10616">
      <w:pPr>
        <w:tabs>
          <w:tab w:val="num" w:pos="927"/>
        </w:tabs>
        <w:ind w:firstLine="284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ВАЖНО!!!</w:t>
      </w:r>
    </w:p>
    <w:p w:rsidR="00EA2DA3" w:rsidRDefault="00EA2DA3">
      <w:pPr>
        <w:tabs>
          <w:tab w:val="num" w:pos="927"/>
        </w:tabs>
        <w:ind w:firstLine="284"/>
        <w:jc w:val="both"/>
        <w:rPr>
          <w:iCs/>
          <w:sz w:val="26"/>
          <w:szCs w:val="26"/>
        </w:rPr>
      </w:pPr>
    </w:p>
    <w:p w:rsidR="00EA2DA3" w:rsidRDefault="00F10616">
      <w:pPr>
        <w:shd w:val="clear" w:color="auto" w:fill="FFFFFF"/>
        <w:jc w:val="both"/>
        <w:rPr>
          <w:b/>
          <w:bCs/>
          <w:i/>
          <w:iCs/>
          <w:color w:val="2C2D2E"/>
          <w:sz w:val="28"/>
          <w:szCs w:val="28"/>
        </w:rPr>
      </w:pPr>
      <w:r>
        <w:rPr>
          <w:b/>
          <w:bCs/>
          <w:i/>
          <w:iCs/>
          <w:color w:val="2C2D2E"/>
          <w:sz w:val="28"/>
          <w:szCs w:val="28"/>
        </w:rPr>
        <w:t>02.11.2024 при пожаре в личном жилом доме в п. Керженец городского округа Семеновский благодаря наличию и своевременному</w:t>
      </w:r>
      <w:r>
        <w:rPr>
          <w:b/>
          <w:bCs/>
          <w:i/>
          <w:iCs/>
          <w:color w:val="2C2D2E"/>
          <w:sz w:val="28"/>
          <w:szCs w:val="28"/>
        </w:rPr>
        <w:t xml:space="preserve"> срабатыванию автономного пожарного извещателя спаслась многодетная семья.</w:t>
      </w:r>
    </w:p>
    <w:p w:rsidR="00EA2DA3" w:rsidRDefault="00F10616">
      <w:pPr>
        <w:shd w:val="clear" w:color="auto" w:fill="FFFFFF"/>
        <w:jc w:val="both"/>
        <w:rPr>
          <w:b/>
          <w:bCs/>
          <w:i/>
          <w:iCs/>
          <w:color w:val="2C2D2E"/>
          <w:sz w:val="28"/>
          <w:szCs w:val="28"/>
        </w:rPr>
      </w:pPr>
      <w:r>
        <w:rPr>
          <w:b/>
          <w:bCs/>
          <w:i/>
          <w:iCs/>
          <w:color w:val="2C2D2E"/>
          <w:sz w:val="28"/>
          <w:szCs w:val="28"/>
        </w:rPr>
        <w:t xml:space="preserve">Возгорание произошло 02 ноября 2024 года около часа ночи, когда проживающая в доме семья, состоящая из пяти человек, в том числе трех несовершеннолетних детей, спала. Из объяснения </w:t>
      </w:r>
      <w:r>
        <w:rPr>
          <w:b/>
          <w:bCs/>
          <w:i/>
          <w:iCs/>
          <w:color w:val="2C2D2E"/>
          <w:sz w:val="28"/>
          <w:szCs w:val="28"/>
        </w:rPr>
        <w:t>главы семьи установлено, что он проснулся от звукового сигнала сработавшего в кухне автономного пожарного извещателя. В последующем мужчина в данном помещении обнаружил открытое пламенное горение в месте расположения подключённого к электрической сети теле</w:t>
      </w:r>
      <w:r>
        <w:rPr>
          <w:b/>
          <w:bCs/>
          <w:i/>
          <w:iCs/>
          <w:color w:val="2C2D2E"/>
          <w:sz w:val="28"/>
          <w:szCs w:val="28"/>
        </w:rPr>
        <w:t>визора, находившегося в режиме ожидания. Разбудив семью, они самостоятельно эвакуировались на улицу и вызвали пожарных. </w:t>
      </w:r>
    </w:p>
    <w:p w:rsidR="00EA2DA3" w:rsidRDefault="00F10616">
      <w:pPr>
        <w:shd w:val="clear" w:color="auto" w:fill="FFFFFF"/>
        <w:jc w:val="both"/>
        <w:rPr>
          <w:b/>
          <w:bCs/>
          <w:i/>
          <w:iCs/>
          <w:color w:val="2C2D2E"/>
          <w:sz w:val="28"/>
          <w:szCs w:val="28"/>
        </w:rPr>
      </w:pPr>
      <w:r>
        <w:rPr>
          <w:b/>
          <w:bCs/>
          <w:i/>
          <w:iCs/>
          <w:color w:val="2C2D2E"/>
          <w:sz w:val="28"/>
          <w:szCs w:val="28"/>
        </w:rPr>
        <w:t xml:space="preserve">В результате пожара уничтожен дом с надворными постройками на общей площади 144 </w:t>
      </w:r>
      <w:proofErr w:type="spellStart"/>
      <w:r>
        <w:rPr>
          <w:b/>
          <w:bCs/>
          <w:i/>
          <w:iCs/>
          <w:color w:val="2C2D2E"/>
          <w:sz w:val="28"/>
          <w:szCs w:val="28"/>
        </w:rPr>
        <w:t>кв.м</w:t>
      </w:r>
      <w:proofErr w:type="spellEnd"/>
      <w:r>
        <w:rPr>
          <w:b/>
          <w:bCs/>
          <w:i/>
          <w:iCs/>
          <w:color w:val="2C2D2E"/>
          <w:sz w:val="28"/>
          <w:szCs w:val="28"/>
        </w:rPr>
        <w:t>.</w:t>
      </w:r>
    </w:p>
    <w:p w:rsidR="00EA2DA3" w:rsidRDefault="00F10616">
      <w:pPr>
        <w:shd w:val="clear" w:color="auto" w:fill="FFFFFF"/>
        <w:jc w:val="both"/>
        <w:rPr>
          <w:b/>
          <w:bCs/>
          <w:i/>
          <w:iCs/>
          <w:color w:val="2C2D2E"/>
          <w:sz w:val="28"/>
          <w:szCs w:val="28"/>
        </w:rPr>
      </w:pPr>
      <w:r>
        <w:rPr>
          <w:b/>
          <w:bCs/>
          <w:i/>
          <w:iCs/>
          <w:color w:val="2C2D2E"/>
          <w:sz w:val="28"/>
          <w:szCs w:val="28"/>
        </w:rPr>
        <w:t>В рамках предварительной проверки одной из основных причин пожара рассматривается аварийный режим работы действующего электрооборудования.</w:t>
      </w:r>
    </w:p>
    <w:p w:rsidR="00EA2DA3" w:rsidRDefault="00F10616">
      <w:pPr>
        <w:shd w:val="clear" w:color="auto" w:fill="FFFFFF"/>
        <w:jc w:val="both"/>
        <w:rPr>
          <w:b/>
          <w:bCs/>
          <w:i/>
          <w:iCs/>
          <w:color w:val="2C2D2E"/>
          <w:sz w:val="28"/>
          <w:szCs w:val="28"/>
        </w:rPr>
      </w:pPr>
      <w:r>
        <w:rPr>
          <w:b/>
          <w:bCs/>
          <w:i/>
          <w:iCs/>
          <w:color w:val="2C2D2E"/>
          <w:sz w:val="28"/>
          <w:szCs w:val="28"/>
        </w:rPr>
        <w:t>Данная многодетная семья относи</w:t>
      </w:r>
      <w:r>
        <w:rPr>
          <w:b/>
          <w:bCs/>
          <w:i/>
          <w:iCs/>
          <w:color w:val="2C2D2E"/>
          <w:sz w:val="28"/>
          <w:szCs w:val="28"/>
        </w:rPr>
        <w:t>тся к категории многодетной. В связи с этим, в рамках реализации Указа Губернатора Нижегородской области от 07.03.2024 № 26 «О дополнительной мере социальной поддержки в виде обеспечения автономными пожарными извещателями отдельных категорий граждан» их жи</w:t>
      </w:r>
      <w:r>
        <w:rPr>
          <w:b/>
          <w:bCs/>
          <w:i/>
          <w:iCs/>
          <w:color w:val="2C2D2E"/>
          <w:sz w:val="28"/>
          <w:szCs w:val="28"/>
        </w:rPr>
        <w:t>лой дом в сентябре 2024 года был оборудован автономными пожарными извещателями.</w:t>
      </w:r>
    </w:p>
    <w:p w:rsidR="00EA2DA3" w:rsidRDefault="00F106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По причине аварийного режима работы электропроводки произошло возгорание в коридоре квартиры многоквартирного жилого дома в с. Новая Слобода </w:t>
      </w:r>
      <w:proofErr w:type="spellStart"/>
      <w:r>
        <w:rPr>
          <w:rFonts w:eastAsia="Calibri"/>
          <w:sz w:val="28"/>
          <w:szCs w:val="28"/>
          <w:lang w:eastAsia="en-US"/>
        </w:rPr>
        <w:t>Б.Болдинского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 В мом</w:t>
      </w:r>
      <w:r>
        <w:rPr>
          <w:rFonts w:eastAsia="Calibri"/>
          <w:sz w:val="28"/>
          <w:szCs w:val="28"/>
          <w:lang w:eastAsia="en-US"/>
        </w:rPr>
        <w:t xml:space="preserve">ент возникновения </w:t>
      </w:r>
      <w:proofErr w:type="spellStart"/>
      <w:r>
        <w:rPr>
          <w:rFonts w:eastAsia="Calibri"/>
          <w:sz w:val="28"/>
          <w:szCs w:val="28"/>
          <w:lang w:eastAsia="en-US"/>
        </w:rPr>
        <w:t>пожарав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квартире находилось 2-е взрослых и 3-я детей, которые спали. В других квартирах никто не проживал. Благодаря автономному пожарному извещателю, сработавшему в коридоре, где происходило горение, проснулась хозяйка квартиры, которая </w:t>
      </w:r>
      <w:r>
        <w:rPr>
          <w:rFonts w:eastAsia="Calibri"/>
          <w:sz w:val="28"/>
          <w:szCs w:val="28"/>
          <w:lang w:eastAsia="en-US"/>
        </w:rPr>
        <w:t>в спешном порядке разбудила всю семью. На этот момент все пространство коридора было заполнено едким дымом и людям пришлось эвакуироваться через окно.</w:t>
      </w:r>
    </w:p>
    <w:p w:rsidR="00EA2DA3" w:rsidRDefault="00F106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результате произошедшего пожара полностью сгорела кровля дома на площади 220 кв. м и квартира №1, а так</w:t>
      </w:r>
      <w:r>
        <w:rPr>
          <w:rFonts w:eastAsia="Calibri"/>
          <w:sz w:val="28"/>
          <w:szCs w:val="28"/>
          <w:lang w:eastAsia="en-US"/>
        </w:rPr>
        <w:t>же значительно повреждены квартиры №№2 и 3. Только благодаря установленному в указанной квартире автономному пожарному извещателю, человеческих жертв удалось избежать.</w:t>
      </w:r>
    </w:p>
    <w:p w:rsidR="00EA2DA3" w:rsidRDefault="00EA2DA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A2DA3" w:rsidRDefault="00F10616">
      <w:pPr>
        <w:tabs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По причине нарушения правил технической эксплуатации электрооборудования </w:t>
      </w:r>
      <w:r>
        <w:rPr>
          <w:rFonts w:eastAsia="Calibri"/>
          <w:i/>
          <w:sz w:val="28"/>
          <w:szCs w:val="28"/>
          <w:lang w:eastAsia="en-US"/>
        </w:rPr>
        <w:t>(хозяин кварти</w:t>
      </w:r>
      <w:r>
        <w:rPr>
          <w:rFonts w:eastAsia="Calibri"/>
          <w:i/>
          <w:sz w:val="28"/>
          <w:szCs w:val="28"/>
          <w:lang w:eastAsia="en-US"/>
        </w:rPr>
        <w:t>ры оставил без присмотра заряжающуюся батарейку от квадрокоптера)</w:t>
      </w:r>
      <w:r>
        <w:rPr>
          <w:rFonts w:eastAsia="Calibri"/>
          <w:sz w:val="28"/>
          <w:szCs w:val="28"/>
          <w:lang w:eastAsia="en-US"/>
        </w:rPr>
        <w:t xml:space="preserve"> произошло возгорание в квартире многоквартирного жилого дома в п. Новинки Богородского района. В момент возникновения пожара в указанной квартире никого не находилось. Благодаря автономному </w:t>
      </w:r>
      <w:r>
        <w:rPr>
          <w:rFonts w:eastAsia="Calibri"/>
          <w:sz w:val="28"/>
          <w:szCs w:val="28"/>
          <w:lang w:eastAsia="en-US"/>
        </w:rPr>
        <w:t>пожарному извещателю, сработавшему в квартире, где происходило горение, соседи незамедлительно вызвали подразделения пожарной охраны, что помогло спасти жителей многоквартирного дома, минимизировать материальные потери от пожара. В результате произошедшего</w:t>
      </w:r>
      <w:r>
        <w:rPr>
          <w:rFonts w:eastAsia="Calibri"/>
          <w:sz w:val="28"/>
          <w:szCs w:val="28"/>
          <w:lang w:eastAsia="en-US"/>
        </w:rPr>
        <w:t xml:space="preserve"> пожара была повреждена только внутренняя отделка квартиры. Гибели и травмирования людей не допущено.</w:t>
      </w:r>
    </w:p>
    <w:sectPr w:rsidR="00EA2DA3">
      <w:pgSz w:w="11906" w:h="16838"/>
      <w:pgMar w:top="426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616" w:rsidRDefault="00F10616">
      <w:r>
        <w:separator/>
      </w:r>
    </w:p>
  </w:endnote>
  <w:endnote w:type="continuationSeparator" w:id="0">
    <w:p w:rsidR="00F10616" w:rsidRDefault="00F1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616" w:rsidRDefault="00F10616">
      <w:r>
        <w:separator/>
      </w:r>
    </w:p>
  </w:footnote>
  <w:footnote w:type="continuationSeparator" w:id="0">
    <w:p w:rsidR="00F10616" w:rsidRDefault="00F1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B9F"/>
    <w:multiLevelType w:val="hybridMultilevel"/>
    <w:tmpl w:val="5426C2AC"/>
    <w:lvl w:ilvl="0" w:tplc="ED78A3A4">
      <w:start w:val="1"/>
      <w:numFmt w:val="decimal"/>
      <w:lvlText w:val="%1."/>
      <w:legacy w:legacy="1" w:legacySpace="0" w:legacyIndent="0"/>
      <w:lvlJc w:val="left"/>
      <w:pPr>
        <w:ind w:left="1494" w:hanging="927"/>
      </w:pPr>
    </w:lvl>
    <w:lvl w:ilvl="1" w:tplc="6B68D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D4A0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EE3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843E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FA6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422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A4BD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F824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5F548B"/>
    <w:multiLevelType w:val="hybridMultilevel"/>
    <w:tmpl w:val="47C23248"/>
    <w:lvl w:ilvl="0" w:tplc="7B5A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AEC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1E49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01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8A8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4F5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146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41F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A17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0D1329"/>
    <w:multiLevelType w:val="hybridMultilevel"/>
    <w:tmpl w:val="922AC38A"/>
    <w:lvl w:ilvl="0" w:tplc="37F8855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4AA045E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 w:tplc="97841C4A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 w:tplc="BFBC4A28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 w:tplc="512694D0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 w:tplc="7018EBE2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 w:tplc="01487BB8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 w:tplc="C2E662CC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 w:tplc="C2581CBC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3" w15:restartNumberingAfterBreak="0">
    <w:nsid w:val="438E7140"/>
    <w:multiLevelType w:val="hybridMultilevel"/>
    <w:tmpl w:val="0914AA7E"/>
    <w:lvl w:ilvl="0" w:tplc="4DFC2232">
      <w:start w:val="1"/>
      <w:numFmt w:val="decimal"/>
      <w:lvlText w:val="%1."/>
      <w:lvlJc w:val="left"/>
      <w:pPr>
        <w:ind w:left="928" w:hanging="360"/>
      </w:pPr>
    </w:lvl>
    <w:lvl w:ilvl="1" w:tplc="1BC23668">
      <w:start w:val="1"/>
      <w:numFmt w:val="lowerLetter"/>
      <w:lvlText w:val="%2."/>
      <w:lvlJc w:val="left"/>
      <w:pPr>
        <w:ind w:left="1440" w:hanging="360"/>
      </w:pPr>
    </w:lvl>
    <w:lvl w:ilvl="2" w:tplc="7D1869EC">
      <w:start w:val="1"/>
      <w:numFmt w:val="lowerRoman"/>
      <w:lvlText w:val="%3."/>
      <w:lvlJc w:val="right"/>
      <w:pPr>
        <w:ind w:left="2160" w:hanging="180"/>
      </w:pPr>
    </w:lvl>
    <w:lvl w:ilvl="3" w:tplc="1028451E">
      <w:start w:val="1"/>
      <w:numFmt w:val="decimal"/>
      <w:lvlText w:val="%4."/>
      <w:lvlJc w:val="left"/>
      <w:pPr>
        <w:ind w:left="2880" w:hanging="360"/>
      </w:pPr>
    </w:lvl>
    <w:lvl w:ilvl="4" w:tplc="DFE4D07A">
      <w:start w:val="1"/>
      <w:numFmt w:val="lowerLetter"/>
      <w:lvlText w:val="%5."/>
      <w:lvlJc w:val="left"/>
      <w:pPr>
        <w:ind w:left="3600" w:hanging="360"/>
      </w:pPr>
    </w:lvl>
    <w:lvl w:ilvl="5" w:tplc="88F831DE">
      <w:start w:val="1"/>
      <w:numFmt w:val="lowerRoman"/>
      <w:lvlText w:val="%6."/>
      <w:lvlJc w:val="right"/>
      <w:pPr>
        <w:ind w:left="4320" w:hanging="180"/>
      </w:pPr>
    </w:lvl>
    <w:lvl w:ilvl="6" w:tplc="5CB4E4A8">
      <w:start w:val="1"/>
      <w:numFmt w:val="decimal"/>
      <w:lvlText w:val="%7."/>
      <w:lvlJc w:val="left"/>
      <w:pPr>
        <w:ind w:left="5040" w:hanging="360"/>
      </w:pPr>
    </w:lvl>
    <w:lvl w:ilvl="7" w:tplc="B1AEF8E0">
      <w:start w:val="1"/>
      <w:numFmt w:val="lowerLetter"/>
      <w:lvlText w:val="%8."/>
      <w:lvlJc w:val="left"/>
      <w:pPr>
        <w:ind w:left="5760" w:hanging="360"/>
      </w:pPr>
    </w:lvl>
    <w:lvl w:ilvl="8" w:tplc="73CA98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75F81"/>
    <w:multiLevelType w:val="hybridMultilevel"/>
    <w:tmpl w:val="270C6536"/>
    <w:lvl w:ilvl="0" w:tplc="5E9866B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D1BCBE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EC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CC2B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601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A4ED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7EA2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0C1A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07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C064068"/>
    <w:multiLevelType w:val="hybridMultilevel"/>
    <w:tmpl w:val="4F0E5D6A"/>
    <w:lvl w:ilvl="0" w:tplc="288281DE">
      <w:start w:val="1"/>
      <w:numFmt w:val="decimal"/>
      <w:lvlText w:val="%1."/>
      <w:lvlJc w:val="left"/>
      <w:pPr>
        <w:ind w:left="720" w:hanging="360"/>
      </w:pPr>
    </w:lvl>
    <w:lvl w:ilvl="1" w:tplc="AA1A2BB4">
      <w:start w:val="1"/>
      <w:numFmt w:val="lowerLetter"/>
      <w:lvlText w:val="%2."/>
      <w:lvlJc w:val="left"/>
      <w:pPr>
        <w:ind w:left="1440" w:hanging="360"/>
      </w:pPr>
    </w:lvl>
    <w:lvl w:ilvl="2" w:tplc="EC421FCE">
      <w:start w:val="1"/>
      <w:numFmt w:val="lowerRoman"/>
      <w:lvlText w:val="%3."/>
      <w:lvlJc w:val="right"/>
      <w:pPr>
        <w:ind w:left="2160" w:hanging="180"/>
      </w:pPr>
    </w:lvl>
    <w:lvl w:ilvl="3" w:tplc="9DE8725C">
      <w:start w:val="1"/>
      <w:numFmt w:val="decimal"/>
      <w:lvlText w:val="%4."/>
      <w:lvlJc w:val="left"/>
      <w:pPr>
        <w:ind w:left="2880" w:hanging="360"/>
      </w:pPr>
    </w:lvl>
    <w:lvl w:ilvl="4" w:tplc="97BA3866">
      <w:start w:val="1"/>
      <w:numFmt w:val="lowerLetter"/>
      <w:lvlText w:val="%5."/>
      <w:lvlJc w:val="left"/>
      <w:pPr>
        <w:ind w:left="3600" w:hanging="360"/>
      </w:pPr>
    </w:lvl>
    <w:lvl w:ilvl="5" w:tplc="0DDADEE8">
      <w:start w:val="1"/>
      <w:numFmt w:val="lowerRoman"/>
      <w:lvlText w:val="%6."/>
      <w:lvlJc w:val="right"/>
      <w:pPr>
        <w:ind w:left="4320" w:hanging="180"/>
      </w:pPr>
    </w:lvl>
    <w:lvl w:ilvl="6" w:tplc="09F665A8">
      <w:start w:val="1"/>
      <w:numFmt w:val="decimal"/>
      <w:lvlText w:val="%7."/>
      <w:lvlJc w:val="left"/>
      <w:pPr>
        <w:ind w:left="5040" w:hanging="360"/>
      </w:pPr>
    </w:lvl>
    <w:lvl w:ilvl="7" w:tplc="5E38F760">
      <w:start w:val="1"/>
      <w:numFmt w:val="lowerLetter"/>
      <w:lvlText w:val="%8."/>
      <w:lvlJc w:val="left"/>
      <w:pPr>
        <w:ind w:left="5760" w:hanging="360"/>
      </w:pPr>
    </w:lvl>
    <w:lvl w:ilvl="8" w:tplc="D1AC4E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A1689"/>
    <w:multiLevelType w:val="hybridMultilevel"/>
    <w:tmpl w:val="78CEEDAA"/>
    <w:lvl w:ilvl="0" w:tplc="17CAE70E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  <w:color w:val="000000"/>
        <w:sz w:val="28"/>
        <w:szCs w:val="28"/>
      </w:rPr>
    </w:lvl>
    <w:lvl w:ilvl="1" w:tplc="A462E4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EC6F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0C9B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9A4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0A9E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6A5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6E35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7E1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A45065D"/>
    <w:multiLevelType w:val="hybridMultilevel"/>
    <w:tmpl w:val="95602F5A"/>
    <w:lvl w:ilvl="0" w:tplc="1FD8196E">
      <w:start w:val="1"/>
      <w:numFmt w:val="decimal"/>
      <w:lvlText w:val="%1."/>
      <w:lvlJc w:val="left"/>
      <w:pPr>
        <w:ind w:left="720" w:hanging="360"/>
      </w:pPr>
    </w:lvl>
    <w:lvl w:ilvl="1" w:tplc="18528616">
      <w:start w:val="1"/>
      <w:numFmt w:val="lowerLetter"/>
      <w:lvlText w:val="%2."/>
      <w:lvlJc w:val="left"/>
      <w:pPr>
        <w:ind w:left="1440" w:hanging="360"/>
      </w:pPr>
    </w:lvl>
    <w:lvl w:ilvl="2" w:tplc="920429F2">
      <w:start w:val="1"/>
      <w:numFmt w:val="lowerRoman"/>
      <w:lvlText w:val="%3."/>
      <w:lvlJc w:val="right"/>
      <w:pPr>
        <w:ind w:left="2160" w:hanging="180"/>
      </w:pPr>
    </w:lvl>
    <w:lvl w:ilvl="3" w:tplc="7FEE63E2">
      <w:start w:val="1"/>
      <w:numFmt w:val="decimal"/>
      <w:lvlText w:val="%4."/>
      <w:lvlJc w:val="left"/>
      <w:pPr>
        <w:ind w:left="2880" w:hanging="360"/>
      </w:pPr>
    </w:lvl>
    <w:lvl w:ilvl="4" w:tplc="4AB45F36">
      <w:start w:val="1"/>
      <w:numFmt w:val="lowerLetter"/>
      <w:lvlText w:val="%5."/>
      <w:lvlJc w:val="left"/>
      <w:pPr>
        <w:ind w:left="3600" w:hanging="360"/>
      </w:pPr>
    </w:lvl>
    <w:lvl w:ilvl="5" w:tplc="084EF78C">
      <w:start w:val="1"/>
      <w:numFmt w:val="lowerRoman"/>
      <w:lvlText w:val="%6."/>
      <w:lvlJc w:val="right"/>
      <w:pPr>
        <w:ind w:left="4320" w:hanging="180"/>
      </w:pPr>
    </w:lvl>
    <w:lvl w:ilvl="6" w:tplc="70C809EC">
      <w:start w:val="1"/>
      <w:numFmt w:val="decimal"/>
      <w:lvlText w:val="%7."/>
      <w:lvlJc w:val="left"/>
      <w:pPr>
        <w:ind w:left="5040" w:hanging="360"/>
      </w:pPr>
    </w:lvl>
    <w:lvl w:ilvl="7" w:tplc="EBAE3388">
      <w:start w:val="1"/>
      <w:numFmt w:val="lowerLetter"/>
      <w:lvlText w:val="%8."/>
      <w:lvlJc w:val="left"/>
      <w:pPr>
        <w:ind w:left="5760" w:hanging="360"/>
      </w:pPr>
    </w:lvl>
    <w:lvl w:ilvl="8" w:tplc="5874BC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A3"/>
    <w:rsid w:val="001A0C28"/>
    <w:rsid w:val="00EA2DA3"/>
    <w:rsid w:val="00F1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34543-B23D-4CA2-B139-F4F8547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567"/>
    </w:pPr>
    <w:rPr>
      <w:sz w:val="28"/>
    </w:rPr>
  </w:style>
  <w:style w:type="paragraph" w:styleId="afb">
    <w:name w:val="Body Text"/>
    <w:basedOn w:val="a"/>
    <w:pPr>
      <w:shd w:val="clear" w:color="auto" w:fill="FFFFFF"/>
      <w:jc w:val="both"/>
    </w:pPr>
    <w:rPr>
      <w:color w:val="000000"/>
      <w:sz w:val="28"/>
    </w:rPr>
  </w:style>
  <w:style w:type="paragraph" w:styleId="25">
    <w:name w:val="Body Text 2"/>
    <w:basedOn w:val="a"/>
    <w:link w:val="26"/>
    <w:pPr>
      <w:numPr>
        <w:ilvl w:val="12"/>
      </w:numPr>
      <w:jc w:val="both"/>
    </w:pPr>
    <w:rPr>
      <w:sz w:val="28"/>
      <w:lang w:val="en-US" w:eastAsia="en-US"/>
    </w:rPr>
  </w:style>
  <w:style w:type="paragraph" w:styleId="afc">
    <w:name w:val="Plain Text"/>
    <w:basedOn w:val="a"/>
    <w:rPr>
      <w:rFonts w:ascii="Courier New" w:hAnsi="Courier New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27">
    <w:name w:val="Знак2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customStyle="1" w:styleId="26">
    <w:name w:val="Основной текст 2 Знак"/>
    <w:link w:val="25"/>
    <w:rPr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earchresult">
    <w:name w:val="search_result"/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organictitlecontentspan">
    <w:name w:val="organictitlecontentspan"/>
  </w:style>
  <w:style w:type="character" w:styleId="aff">
    <w:name w:val="FollowedHyperlink"/>
    <w:rPr>
      <w:color w:val="954F72"/>
      <w:u w:val="single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5497</Characters>
  <Application>Microsoft Office Word</Application>
  <DocSecurity>0</DocSecurity>
  <Lines>45</Lines>
  <Paragraphs>12</Paragraphs>
  <ScaleCrop>false</ScaleCrop>
  <Company> 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беседы</dc:title>
  <dc:creator>User</dc:creator>
  <dc:description>JU$t bEEn CAPuted!</dc:description>
  <cp:lastModifiedBy>admin</cp:lastModifiedBy>
  <cp:revision>2</cp:revision>
  <dcterms:created xsi:type="dcterms:W3CDTF">2024-12-25T09:58:00Z</dcterms:created>
  <dcterms:modified xsi:type="dcterms:W3CDTF">2024-12-25T09:58:00Z</dcterms:modified>
  <cp:version>1048576</cp:version>
</cp:coreProperties>
</file>