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D50" w:rsidRDefault="00E83D50">
      <w:pPr>
        <w:rPr>
          <w:noProof/>
        </w:rPr>
      </w:pPr>
      <w:r>
        <w:rPr>
          <w:noProof/>
        </w:rPr>
        <w:t>Уважаемые родители, в связи спереходом  на дистанционное обучение и увеличением рисков возникновения пожароопасных ситуаций при нахождении детей одних дома просим Вас принять дополнительные меры , направленные на предупреждение  возникновения пожаров:</w:t>
      </w:r>
    </w:p>
    <w:p w:rsidR="00E83D50" w:rsidRDefault="00E83D50" w:rsidP="00E83D50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Осуществляйте  дистанционный контроль за детьми,</w:t>
      </w:r>
    </w:p>
    <w:p w:rsidR="00E83D50" w:rsidRDefault="00E83D50" w:rsidP="00E83D50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Убирайте в недоступные места спички, зажигалки и другое оборудование, при приминении которого вогзникает открытое горение,</w:t>
      </w:r>
    </w:p>
    <w:p w:rsidR="00E83D50" w:rsidRDefault="00E83D50" w:rsidP="00E83D50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Не поручайте детям присмотр за включенными электроприборами, газовыми плитами и пр.</w:t>
      </w:r>
    </w:p>
    <w:p w:rsidR="00E83D50" w:rsidRDefault="00E83D50" w:rsidP="00E83D50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Поговорите с детьми об опасности игры с огнем и порядке действий в случае пожара.</w:t>
      </w:r>
    </w:p>
    <w:p w:rsidR="00E83D50" w:rsidRDefault="002A3FE2">
      <w:pPr>
        <w:rPr>
          <w:noProof/>
        </w:rPr>
      </w:pPr>
      <w:r>
        <w:rPr>
          <w:noProof/>
        </w:rPr>
        <w:drawing>
          <wp:inline distT="0" distB="0" distL="0" distR="0">
            <wp:extent cx="2057400" cy="2857500"/>
            <wp:effectExtent l="19050" t="0" r="0" b="0"/>
            <wp:docPr id="1" name="Рисунок 1" descr="http://school128-nn.ru/wp-content/uploads/2020/03/hello_html_m6e86604f-21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28-nn.ru/wp-content/uploads/2020/03/hello_html_m6e86604f-216x3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000250" cy="2857500"/>
            <wp:effectExtent l="19050" t="0" r="0" b="0"/>
            <wp:docPr id="4" name="Рисунок 4" descr="http://school128-nn.ru/wp-content/uploads/2020/03/bezdet1-21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28-nn.ru/wp-content/uploads/2020/03/bezdet1-210x3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2857500"/>
            <wp:effectExtent l="19050" t="0" r="0" b="0"/>
            <wp:docPr id="7" name="Рисунок 7" descr="http://school128-nn.ru/wp-content/uploads/2020/03/odin_doma-23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128-nn.ru/wp-content/uploads/2020/03/odin_doma-230x3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D50" w:rsidRDefault="008D5254">
      <w:pPr>
        <w:rPr>
          <w:noProof/>
        </w:rPr>
      </w:pPr>
      <w:r w:rsidRPr="008D5254">
        <w:rPr>
          <w:noProof/>
        </w:rPr>
        <w:drawing>
          <wp:inline distT="0" distB="0" distL="0" distR="0">
            <wp:extent cx="5940425" cy="4231754"/>
            <wp:effectExtent l="19050" t="0" r="3175" b="0"/>
            <wp:docPr id="2" name="Рисунок 1" descr="https://105nn.ru/wp-content/uploads/2019/01/%D0%9F%D0%B0%D0%BC%D1%8F%D1%82%D0%BA%D0%B0-%D0%BE-%D0%BC%D0%B5%D1%80%D0%B0%D1%85-%D0%BF%D0%BE%D0%B6%D0%B0%D1%80%D0%BD%D0%BE%D0%B9-%D0%B1%D0%B5%D0%B7%D0%BE%D0%BF%D0%B0%D1%81%D0%BD%D0%BE%D1%81%D1%82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5nn.ru/wp-content/uploads/2019/01/%D0%9F%D0%B0%D0%BC%D1%8F%D1%82%D0%BA%D0%B0-%D0%BE-%D0%BC%D0%B5%D1%80%D0%B0%D1%85-%D0%BF%D0%BE%D0%B6%D0%B0%D1%80%D0%BD%D0%BE%D0%B9-%D0%B1%D0%B5%D0%B7%D0%BE%D0%BF%D0%B0%D1%81%D0%BD%D0%BE%D1%81%D1%82%D0%B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4CF" w:rsidRDefault="007474CF"/>
    <w:sectPr w:rsidR="007474CF" w:rsidSect="002A3FE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E6990"/>
    <w:multiLevelType w:val="hybridMultilevel"/>
    <w:tmpl w:val="8FB6D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D50"/>
    <w:rsid w:val="002A3FE2"/>
    <w:rsid w:val="007474CF"/>
    <w:rsid w:val="00814B00"/>
    <w:rsid w:val="008D5254"/>
    <w:rsid w:val="00C67F63"/>
    <w:rsid w:val="00E8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3D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2020-04-04T07:35:00Z</dcterms:created>
  <dcterms:modified xsi:type="dcterms:W3CDTF">2020-04-04T07:35:00Z</dcterms:modified>
</cp:coreProperties>
</file>